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08" w:rsidRDefault="00AD6208" w:rsidP="00AD6208">
      <w:r>
        <w:t>Vericiler Dairesi Başkanlığımız ile ilgili ortaya atılan iddialar doğru değildir.</w:t>
      </w:r>
    </w:p>
    <w:p w:rsidR="00AD6208" w:rsidRDefault="00AD6208" w:rsidP="00AD6208"/>
    <w:p w:rsidR="00AD6208" w:rsidRDefault="00AD6208" w:rsidP="00AD6208">
      <w:r>
        <w:t xml:space="preserve">Türkiye genelinde 1098 verici istasyonuyla hizmet veren TRT, kaynakları verimli kullanmak ve kamu yükünü azaltmak amacıyla bir süredir çalışmalarına hız katmış ve bu kapsamda verici istasyonlarını kiraya vermek üzere çalışmalarını arttırmıştır. </w:t>
      </w:r>
    </w:p>
    <w:p w:rsidR="00AD6208" w:rsidRDefault="00AD6208" w:rsidP="00AD6208"/>
    <w:p w:rsidR="00AD6208" w:rsidRDefault="00AD6208" w:rsidP="00AD6208">
      <w:r>
        <w:t xml:space="preserve">TRT, iddialarda bahsi geçen medya kuruluşu ile de yönetim kurulunun 2018/143 sayılı kararıyla belirlenen “Verici İstasyonları 2018 Yılı Kamu/Özel Kanallara Ait Ücretler” tarifesi karşılığında protokol imzalamış ve bu kuruluşa </w:t>
      </w:r>
      <w:r w:rsidRPr="00AD6208">
        <w:rPr>
          <w:b/>
          <w:bCs/>
        </w:rPr>
        <w:t>hiçbir ayrıcalık tanımamıştır.</w:t>
      </w:r>
    </w:p>
    <w:p w:rsidR="00AD6208" w:rsidRDefault="00AD6208" w:rsidP="00AD6208"/>
    <w:p w:rsidR="00AD6208" w:rsidRDefault="00AD6208" w:rsidP="00AD6208">
      <w:r>
        <w:t>TRT’den istihdam fazlası uygulaması nedeniyle başka bir devlet kurumuna gönderilen bir personel tarafından verilen kısıtlı bilgi ve belgeler</w:t>
      </w:r>
      <w:r w:rsidR="00624B25">
        <w:t xml:space="preserve">le </w:t>
      </w:r>
      <w:bookmarkStart w:id="0" w:name="_GoBack"/>
      <w:bookmarkEnd w:id="0"/>
      <w:r w:rsidR="00A311B6">
        <w:t>üretilen</w:t>
      </w:r>
      <w:r w:rsidR="000B1488">
        <w:t xml:space="preserve"> gerçek dışı </w:t>
      </w:r>
      <w:r>
        <w:t>iddialarla TRT kurumunun yıpratılma çabası çalışanlarımızın emeğine saygısızlıktır.</w:t>
      </w:r>
    </w:p>
    <w:p w:rsidR="00AD6208" w:rsidRDefault="00AD6208" w:rsidP="00AD6208"/>
    <w:p w:rsidR="00AD6208" w:rsidRPr="00AD6208" w:rsidRDefault="00AD6208" w:rsidP="00AD6208">
      <w:r>
        <w:t>Kamuoyunun bilgisine sunarız…</w:t>
      </w:r>
    </w:p>
    <w:sectPr w:rsidR="00AD6208" w:rsidRPr="00AD62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08" w:rsidRDefault="00AD6208" w:rsidP="00AD6208">
      <w:r>
        <w:separator/>
      </w:r>
    </w:p>
  </w:endnote>
  <w:endnote w:type="continuationSeparator" w:id="0">
    <w:p w:rsidR="00AD6208" w:rsidRDefault="00AD6208" w:rsidP="00AD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08" w:rsidRDefault="00AD6208" w:rsidP="00AD6208">
      <w:r>
        <w:separator/>
      </w:r>
    </w:p>
  </w:footnote>
  <w:footnote w:type="continuationSeparator" w:id="0">
    <w:p w:rsidR="00AD6208" w:rsidRDefault="00AD6208" w:rsidP="00AD6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08"/>
    <w:rsid w:val="000B1488"/>
    <w:rsid w:val="00624B25"/>
    <w:rsid w:val="00A311B6"/>
    <w:rsid w:val="00AD62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48D62264"/>
  <w15:chartTrackingRefBased/>
  <w15:docId w15:val="{B07C1736-0093-CC4D-8D8B-E87B55AE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6208"/>
    <w:pPr>
      <w:tabs>
        <w:tab w:val="center" w:pos="4536"/>
        <w:tab w:val="right" w:pos="9072"/>
      </w:tabs>
    </w:pPr>
  </w:style>
  <w:style w:type="character" w:customStyle="1" w:styleId="stBilgiChar">
    <w:name w:val="Üst Bilgi Char"/>
    <w:basedOn w:val="VarsaylanParagrafYazTipi"/>
    <w:link w:val="stBilgi"/>
    <w:uiPriority w:val="99"/>
    <w:rsid w:val="00AD6208"/>
  </w:style>
  <w:style w:type="paragraph" w:styleId="AltBilgi">
    <w:name w:val="footer"/>
    <w:basedOn w:val="Normal"/>
    <w:link w:val="AltBilgiChar"/>
    <w:uiPriority w:val="99"/>
    <w:unhideWhenUsed/>
    <w:rsid w:val="00AD6208"/>
    <w:pPr>
      <w:tabs>
        <w:tab w:val="center" w:pos="4536"/>
        <w:tab w:val="right" w:pos="9072"/>
      </w:tabs>
    </w:pPr>
  </w:style>
  <w:style w:type="character" w:customStyle="1" w:styleId="AltBilgiChar">
    <w:name w:val="Alt Bilgi Char"/>
    <w:basedOn w:val="VarsaylanParagrafYazTipi"/>
    <w:link w:val="AltBilgi"/>
    <w:uiPriority w:val="99"/>
    <w:rsid w:val="00AD6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EREN</dc:creator>
  <cp:keywords/>
  <dc:description/>
  <cp:lastModifiedBy>İbrahim EREN</cp:lastModifiedBy>
  <cp:revision>2</cp:revision>
  <dcterms:created xsi:type="dcterms:W3CDTF">2019-05-22T10:58:00Z</dcterms:created>
  <dcterms:modified xsi:type="dcterms:W3CDTF">2019-05-22T10:58:00Z</dcterms:modified>
</cp:coreProperties>
</file>